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EA" w:rsidRDefault="00EB24CA" w:rsidP="00EB24C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TEATRO PAZZINI VERUCCHIO</w:t>
      </w:r>
    </w:p>
    <w:p w:rsidR="00EB24CA" w:rsidRDefault="00EB24CA" w:rsidP="00EB24CA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DOTAZIONE TECNICA</w:t>
      </w:r>
    </w:p>
    <w:p w:rsidR="00EB24CA" w:rsidRDefault="00EB24CA" w:rsidP="00EB24CA">
      <w:pPr>
        <w:jc w:val="center"/>
        <w:rPr>
          <w:b/>
          <w:i/>
          <w:color w:val="FF0000"/>
          <w:sz w:val="28"/>
          <w:szCs w:val="28"/>
        </w:rPr>
      </w:pPr>
    </w:p>
    <w:p w:rsidR="00EB24CA" w:rsidRDefault="00EB24CA" w:rsidP="00EB24CA">
      <w:pPr>
        <w:jc w:val="center"/>
        <w:rPr>
          <w:b/>
          <w:i/>
          <w:color w:val="FF0000"/>
          <w:sz w:val="28"/>
          <w:szCs w:val="28"/>
        </w:rPr>
      </w:pPr>
    </w:p>
    <w:p w:rsidR="00EB24CA" w:rsidRDefault="00C9524D" w:rsidP="00EB24CA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AUDIO:</w:t>
      </w:r>
    </w:p>
    <w:p w:rsidR="00C9524D" w:rsidRDefault="00C9524D" w:rsidP="00EB24CA">
      <w:pPr>
        <w:jc w:val="both"/>
        <w:rPr>
          <w:b/>
          <w:color w:val="FF0000"/>
          <w:sz w:val="28"/>
          <w:szCs w:val="28"/>
        </w:rPr>
      </w:pPr>
    </w:p>
    <w:p w:rsidR="00C9524D" w:rsidRDefault="00C9524D" w:rsidP="00C9524D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Impianto fonico adeguato allo spazio (non adatto a concerti) composto da 4 casse montate  lungo i muri della platea, mixer fonico 18 CH</w:t>
      </w:r>
      <w:r w:rsidR="00B442E1">
        <w:rPr>
          <w:b/>
          <w:sz w:val="28"/>
          <w:szCs w:val="28"/>
        </w:rPr>
        <w:t>, ciabatta audio palco/regia 24 CH</w:t>
      </w:r>
    </w:p>
    <w:p w:rsidR="00B442E1" w:rsidRDefault="00B442E1" w:rsidP="00C9524D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mic</w:t>
      </w:r>
      <w:proofErr w:type="spellEnd"/>
      <w:r>
        <w:rPr>
          <w:b/>
          <w:sz w:val="28"/>
          <w:szCs w:val="28"/>
        </w:rPr>
        <w:t>. panoramici</w:t>
      </w:r>
    </w:p>
    <w:p w:rsidR="00B442E1" w:rsidRDefault="00B442E1" w:rsidP="00C9524D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radio </w:t>
      </w:r>
      <w:proofErr w:type="spellStart"/>
      <w:r>
        <w:rPr>
          <w:b/>
          <w:sz w:val="28"/>
          <w:szCs w:val="28"/>
        </w:rPr>
        <w:t>mic</w:t>
      </w:r>
      <w:proofErr w:type="spellEnd"/>
      <w:r>
        <w:rPr>
          <w:b/>
          <w:sz w:val="28"/>
          <w:szCs w:val="28"/>
        </w:rPr>
        <w:t xml:space="preserve">. </w:t>
      </w:r>
      <w:r w:rsidR="004C4B75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ano</w:t>
      </w:r>
      <w:r w:rsidR="004C4B75">
        <w:rPr>
          <w:b/>
          <w:sz w:val="28"/>
          <w:szCs w:val="28"/>
        </w:rPr>
        <w:t xml:space="preserve"> e </w:t>
      </w:r>
      <w:proofErr w:type="spellStart"/>
      <w:r w:rsidR="004C4B75">
        <w:rPr>
          <w:b/>
          <w:sz w:val="28"/>
          <w:szCs w:val="28"/>
        </w:rPr>
        <w:t>lavalier</w:t>
      </w:r>
      <w:proofErr w:type="spellEnd"/>
    </w:p>
    <w:p w:rsidR="00B442E1" w:rsidRDefault="00B442E1" w:rsidP="00C9524D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aste microfoniche</w:t>
      </w:r>
    </w:p>
    <w:p w:rsidR="00B442E1" w:rsidRDefault="00B442E1" w:rsidP="00C9524D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Cavi </w:t>
      </w:r>
      <w:proofErr w:type="spellStart"/>
      <w:r>
        <w:rPr>
          <w:b/>
          <w:sz w:val="28"/>
          <w:szCs w:val="28"/>
        </w:rPr>
        <w:t>cannon</w:t>
      </w:r>
      <w:proofErr w:type="spellEnd"/>
    </w:p>
    <w:p w:rsidR="00B442E1" w:rsidRDefault="00B442E1" w:rsidP="00B442E1">
      <w:pPr>
        <w:jc w:val="both"/>
        <w:rPr>
          <w:b/>
          <w:sz w:val="28"/>
          <w:szCs w:val="28"/>
        </w:rPr>
      </w:pPr>
    </w:p>
    <w:p w:rsidR="00B442E1" w:rsidRDefault="00B442E1" w:rsidP="00B442E1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LUCI:</w:t>
      </w:r>
    </w:p>
    <w:p w:rsidR="00B442E1" w:rsidRDefault="00B442E1" w:rsidP="00B442E1">
      <w:pPr>
        <w:jc w:val="both"/>
        <w:rPr>
          <w:b/>
          <w:color w:val="FF0000"/>
          <w:sz w:val="28"/>
          <w:szCs w:val="28"/>
        </w:rPr>
      </w:pPr>
    </w:p>
    <w:p w:rsidR="00B442E1" w:rsidRDefault="00B442E1" w:rsidP="00B442E1">
      <w:pPr>
        <w:pStyle w:val="Paragrafoelenco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Mixer luci SGM STUDIO 24 (24 CH)</w:t>
      </w:r>
    </w:p>
    <w:p w:rsidR="00B442E1" w:rsidRDefault="00B442E1" w:rsidP="00B442E1">
      <w:pPr>
        <w:pStyle w:val="Paragrafoelenco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Dimmer</w:t>
      </w:r>
      <w:proofErr w:type="spellEnd"/>
      <w:r>
        <w:rPr>
          <w:b/>
          <w:sz w:val="28"/>
          <w:szCs w:val="28"/>
        </w:rPr>
        <w:t xml:space="preserve"> 6 CH</w:t>
      </w:r>
    </w:p>
    <w:p w:rsidR="00B442E1" w:rsidRDefault="00B442E1" w:rsidP="00B442E1">
      <w:pPr>
        <w:pStyle w:val="Paragrafoelenco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PC 1.000 W.</w:t>
      </w:r>
    </w:p>
    <w:p w:rsidR="00B442E1" w:rsidRDefault="00B442E1" w:rsidP="00B442E1">
      <w:pPr>
        <w:pStyle w:val="Paragrafoelenco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Domino 1.000 W.</w:t>
      </w:r>
    </w:p>
    <w:p w:rsidR="00B442E1" w:rsidRDefault="00B442E1" w:rsidP="00B442E1">
      <w:pPr>
        <w:pStyle w:val="Paragrafoelenco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PAR 64</w:t>
      </w:r>
    </w:p>
    <w:p w:rsidR="00B442E1" w:rsidRDefault="00B442E1" w:rsidP="00B442E1">
      <w:pPr>
        <w:pStyle w:val="Paragrafoelenco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PAR LED</w:t>
      </w:r>
    </w:p>
    <w:p w:rsidR="00B442E1" w:rsidRDefault="00B442E1" w:rsidP="00B442E1">
      <w:pPr>
        <w:pStyle w:val="Paragrafoelenco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sagomatori ETC 1.000 W.</w:t>
      </w:r>
    </w:p>
    <w:p w:rsidR="00B442E1" w:rsidRDefault="00B442E1" w:rsidP="00B442E1">
      <w:pPr>
        <w:pStyle w:val="Paragrafoelenco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americane motorizzate con ritorni</w:t>
      </w:r>
    </w:p>
    <w:p w:rsidR="00B442E1" w:rsidRDefault="00B442E1" w:rsidP="00B442E1">
      <w:pPr>
        <w:pStyle w:val="Paragrafoelenco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splitter</w:t>
      </w:r>
      <w:proofErr w:type="spellEnd"/>
      <w:r>
        <w:rPr>
          <w:b/>
          <w:sz w:val="28"/>
          <w:szCs w:val="28"/>
        </w:rPr>
        <w:t xml:space="preserve"> DMX</w:t>
      </w:r>
    </w:p>
    <w:p w:rsidR="00B442E1" w:rsidRDefault="00B442E1" w:rsidP="00B442E1">
      <w:pPr>
        <w:pStyle w:val="Paragrafoelenco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Cavi e prolunghe elettriche</w:t>
      </w:r>
    </w:p>
    <w:p w:rsidR="004C4B75" w:rsidRDefault="004C4B75" w:rsidP="00B442E1">
      <w:pPr>
        <w:pStyle w:val="Paragrafoelenco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PC led</w:t>
      </w:r>
    </w:p>
    <w:p w:rsidR="00B442E1" w:rsidRDefault="00B442E1" w:rsidP="00B442E1">
      <w:pPr>
        <w:jc w:val="both"/>
        <w:rPr>
          <w:b/>
          <w:sz w:val="28"/>
          <w:szCs w:val="28"/>
        </w:rPr>
      </w:pPr>
    </w:p>
    <w:p w:rsidR="00B442E1" w:rsidRDefault="00B442E1" w:rsidP="00B442E1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VIDEO:</w:t>
      </w:r>
    </w:p>
    <w:p w:rsidR="00B442E1" w:rsidRDefault="00B442E1" w:rsidP="00B442E1">
      <w:pPr>
        <w:jc w:val="both"/>
        <w:rPr>
          <w:b/>
          <w:sz w:val="28"/>
          <w:szCs w:val="28"/>
        </w:rPr>
      </w:pPr>
    </w:p>
    <w:p w:rsidR="00B442E1" w:rsidRDefault="00B442E1" w:rsidP="00B442E1">
      <w:pPr>
        <w:pStyle w:val="Paragrafoelenco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videoproiettore a soffitto con attacco VGA in regia</w:t>
      </w:r>
    </w:p>
    <w:p w:rsidR="00B442E1" w:rsidRDefault="00B442E1" w:rsidP="00B442E1">
      <w:pPr>
        <w:pStyle w:val="Paragrafoelenco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schermo avvolgibile davanti al fondale</w:t>
      </w:r>
    </w:p>
    <w:p w:rsidR="00B442E1" w:rsidRDefault="00B442E1" w:rsidP="00B442E1">
      <w:pPr>
        <w:jc w:val="both"/>
        <w:rPr>
          <w:b/>
          <w:sz w:val="28"/>
          <w:szCs w:val="28"/>
        </w:rPr>
      </w:pPr>
    </w:p>
    <w:p w:rsidR="00B442E1" w:rsidRDefault="00B442E1" w:rsidP="00B442E1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MATERIALE EXTRA DI PROPRIETA’ Fratelli di Taglia</w:t>
      </w:r>
      <w:r w:rsidR="00224C70">
        <w:rPr>
          <w:b/>
          <w:color w:val="FF0000"/>
          <w:sz w:val="28"/>
          <w:szCs w:val="28"/>
        </w:rPr>
        <w:t xml:space="preserve"> a richiesta</w:t>
      </w:r>
      <w:bookmarkStart w:id="0" w:name="_GoBack"/>
      <w:bookmarkEnd w:id="0"/>
      <w:r>
        <w:rPr>
          <w:b/>
          <w:color w:val="FF0000"/>
          <w:sz w:val="28"/>
          <w:szCs w:val="28"/>
        </w:rPr>
        <w:t>:</w:t>
      </w:r>
    </w:p>
    <w:p w:rsidR="00B442E1" w:rsidRDefault="00B442E1" w:rsidP="00B442E1">
      <w:pPr>
        <w:jc w:val="both"/>
        <w:rPr>
          <w:b/>
          <w:color w:val="FF0000"/>
          <w:sz w:val="28"/>
          <w:szCs w:val="28"/>
        </w:rPr>
      </w:pPr>
    </w:p>
    <w:p w:rsidR="00B442E1" w:rsidRDefault="00B442E1" w:rsidP="00B442E1">
      <w:pPr>
        <w:pStyle w:val="Paragrafoelenco"/>
        <w:numPr>
          <w:ilvl w:val="0"/>
          <w:numId w:val="6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 casse FBT 800 W ciascuna (per concerti)</w:t>
      </w:r>
    </w:p>
    <w:p w:rsidR="00B442E1" w:rsidRDefault="00B442E1" w:rsidP="00B442E1">
      <w:pPr>
        <w:pStyle w:val="Paragrafoelenco"/>
        <w:numPr>
          <w:ilvl w:val="0"/>
          <w:numId w:val="6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 subwoofer</w:t>
      </w:r>
      <w:r w:rsidR="00412D32">
        <w:rPr>
          <w:b/>
          <w:color w:val="000000" w:themeColor="text1"/>
          <w:sz w:val="28"/>
          <w:szCs w:val="28"/>
        </w:rPr>
        <w:t xml:space="preserve"> LD</w:t>
      </w:r>
    </w:p>
    <w:p w:rsidR="00412D32" w:rsidRDefault="00412D32" w:rsidP="00B442E1">
      <w:pPr>
        <w:pStyle w:val="Paragrafoelenco"/>
        <w:numPr>
          <w:ilvl w:val="0"/>
          <w:numId w:val="6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 monitor JBL 400 W ciascuno</w:t>
      </w:r>
    </w:p>
    <w:p w:rsidR="00412D32" w:rsidRPr="00B442E1" w:rsidRDefault="00412D32" w:rsidP="00B442E1">
      <w:pPr>
        <w:pStyle w:val="Paragrafoelenco"/>
        <w:numPr>
          <w:ilvl w:val="0"/>
          <w:numId w:val="6"/>
        </w:numPr>
        <w:jc w:val="both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Rac</w:t>
      </w:r>
      <w:proofErr w:type="spellEnd"/>
      <w:r>
        <w:rPr>
          <w:b/>
          <w:color w:val="000000" w:themeColor="text1"/>
          <w:sz w:val="28"/>
          <w:szCs w:val="28"/>
        </w:rPr>
        <w:t xml:space="preserve"> effetti e equalizzatore</w:t>
      </w:r>
    </w:p>
    <w:sectPr w:rsidR="00412D32" w:rsidRPr="00B442E1" w:rsidSect="002A5D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35A4"/>
    <w:multiLevelType w:val="hybridMultilevel"/>
    <w:tmpl w:val="0C14A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61355"/>
    <w:multiLevelType w:val="hybridMultilevel"/>
    <w:tmpl w:val="D2E2D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C19AC"/>
    <w:multiLevelType w:val="hybridMultilevel"/>
    <w:tmpl w:val="26A4C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F4894"/>
    <w:multiLevelType w:val="hybridMultilevel"/>
    <w:tmpl w:val="529EF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62CCB"/>
    <w:multiLevelType w:val="hybridMultilevel"/>
    <w:tmpl w:val="5F2A3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06C6E"/>
    <w:multiLevelType w:val="hybridMultilevel"/>
    <w:tmpl w:val="22684C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CA"/>
    <w:rsid w:val="00224C70"/>
    <w:rsid w:val="002A5D4E"/>
    <w:rsid w:val="00412D32"/>
    <w:rsid w:val="004C4B75"/>
    <w:rsid w:val="009F018E"/>
    <w:rsid w:val="00B442E1"/>
    <w:rsid w:val="00C9524D"/>
    <w:rsid w:val="00EB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F5F695"/>
  <w15:chartTrackingRefBased/>
  <w15:docId w15:val="{07B7A5B4-8E61-9A44-B33C-DD0382BD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2020-02-05T10:56:00Z</dcterms:created>
  <dcterms:modified xsi:type="dcterms:W3CDTF">2022-12-22T09:42:00Z</dcterms:modified>
</cp:coreProperties>
</file>